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7E" w:rsidRPr="00EE6D42" w:rsidRDefault="0048277E" w:rsidP="0048277E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МИНИСТЕРСТВО ОБРАЗОВАНИЯ И НАУКИ</w:t>
      </w:r>
    </w:p>
    <w:p w:rsidR="0048277E" w:rsidRPr="00EE6D42" w:rsidRDefault="0048277E" w:rsidP="0048277E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АРХАНГЕЛЬСКОЙ ОБЛАСТИ</w:t>
      </w:r>
    </w:p>
    <w:p w:rsidR="0048277E" w:rsidRPr="00EE6D42" w:rsidRDefault="0048277E" w:rsidP="0048277E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Государственное автономное профессиональное</w:t>
      </w:r>
    </w:p>
    <w:p w:rsidR="0048277E" w:rsidRPr="00EE6D42" w:rsidRDefault="0048277E" w:rsidP="0048277E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образовательное учреждение Архангельской области</w:t>
      </w:r>
    </w:p>
    <w:p w:rsidR="0048277E" w:rsidRPr="00EE6D42" w:rsidRDefault="0048277E" w:rsidP="0048277E">
      <w:pPr>
        <w:jc w:val="center"/>
        <w:rPr>
          <w:sz w:val="28"/>
          <w:szCs w:val="28"/>
        </w:rPr>
      </w:pPr>
      <w:r w:rsidRPr="00EE6D42">
        <w:rPr>
          <w:sz w:val="28"/>
          <w:szCs w:val="28"/>
        </w:rPr>
        <w:t>«Коряжемский индустриальный техникум»</w:t>
      </w:r>
    </w:p>
    <w:p w:rsidR="0048277E" w:rsidRPr="00EE6D42" w:rsidRDefault="0048277E" w:rsidP="0048277E">
      <w:pPr>
        <w:widowControl w:val="0"/>
        <w:ind w:firstLine="709"/>
        <w:jc w:val="center"/>
        <w:rPr>
          <w:caps/>
          <w:sz w:val="28"/>
          <w:szCs w:val="28"/>
        </w:rPr>
      </w:pPr>
    </w:p>
    <w:p w:rsidR="0048277E" w:rsidRDefault="0048277E" w:rsidP="0048277E">
      <w:pPr>
        <w:widowControl w:val="0"/>
        <w:ind w:firstLine="709"/>
        <w:jc w:val="center"/>
        <w:rPr>
          <w:caps/>
          <w:sz w:val="28"/>
          <w:szCs w:val="28"/>
        </w:rPr>
      </w:pPr>
    </w:p>
    <w:p w:rsidR="0048277E" w:rsidRDefault="0048277E" w:rsidP="0048277E">
      <w:pPr>
        <w:widowControl w:val="0"/>
        <w:ind w:firstLine="709"/>
        <w:jc w:val="center"/>
        <w:rPr>
          <w:caps/>
          <w:sz w:val="28"/>
          <w:szCs w:val="28"/>
        </w:rPr>
      </w:pPr>
    </w:p>
    <w:p w:rsidR="0048277E" w:rsidRDefault="0048277E" w:rsidP="0048277E">
      <w:pPr>
        <w:widowControl w:val="0"/>
        <w:ind w:firstLine="709"/>
        <w:jc w:val="center"/>
        <w:rPr>
          <w:caps/>
          <w:sz w:val="28"/>
          <w:szCs w:val="28"/>
        </w:rPr>
      </w:pPr>
    </w:p>
    <w:p w:rsidR="0048277E" w:rsidRDefault="0048277E" w:rsidP="0048277E">
      <w:pPr>
        <w:widowControl w:val="0"/>
        <w:ind w:firstLine="709"/>
        <w:jc w:val="center"/>
        <w:rPr>
          <w:caps/>
          <w:sz w:val="28"/>
          <w:szCs w:val="28"/>
        </w:rPr>
      </w:pPr>
    </w:p>
    <w:p w:rsidR="0048277E" w:rsidRDefault="0048277E" w:rsidP="0048277E">
      <w:pPr>
        <w:widowControl w:val="0"/>
        <w:ind w:firstLine="709"/>
        <w:jc w:val="center"/>
        <w:rPr>
          <w:caps/>
          <w:sz w:val="28"/>
          <w:szCs w:val="28"/>
        </w:rPr>
      </w:pPr>
    </w:p>
    <w:p w:rsidR="0048277E" w:rsidRDefault="0048277E" w:rsidP="0048277E">
      <w:pPr>
        <w:widowControl w:val="0"/>
        <w:ind w:firstLine="709"/>
        <w:jc w:val="center"/>
        <w:rPr>
          <w:caps/>
          <w:sz w:val="28"/>
          <w:szCs w:val="28"/>
        </w:rPr>
      </w:pPr>
    </w:p>
    <w:p w:rsidR="0048277E" w:rsidRPr="00EE6D42" w:rsidRDefault="0048277E" w:rsidP="0048277E">
      <w:pPr>
        <w:widowControl w:val="0"/>
        <w:ind w:firstLine="709"/>
        <w:jc w:val="center"/>
        <w:rPr>
          <w:caps/>
          <w:sz w:val="28"/>
          <w:szCs w:val="28"/>
        </w:rPr>
      </w:pPr>
    </w:p>
    <w:p w:rsidR="0048277E" w:rsidRPr="00EE6D42" w:rsidRDefault="0048277E" w:rsidP="0048277E">
      <w:pPr>
        <w:widowControl w:val="0"/>
        <w:ind w:firstLine="709"/>
        <w:jc w:val="center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48277E" w:rsidRPr="00EE6D42" w:rsidTr="00D31D8D">
        <w:trPr>
          <w:jc w:val="center"/>
        </w:trPr>
        <w:tc>
          <w:tcPr>
            <w:tcW w:w="4785" w:type="dxa"/>
          </w:tcPr>
          <w:p w:rsidR="0048277E" w:rsidRPr="00EE6D42" w:rsidRDefault="0048277E" w:rsidP="00D31D8D">
            <w:pPr>
              <w:widowControl w:val="0"/>
              <w:ind w:firstLine="709"/>
              <w:jc w:val="center"/>
              <w:rPr>
                <w:caps/>
                <w:sz w:val="36"/>
                <w:szCs w:val="36"/>
              </w:rPr>
            </w:pPr>
          </w:p>
        </w:tc>
        <w:tc>
          <w:tcPr>
            <w:tcW w:w="4785" w:type="dxa"/>
          </w:tcPr>
          <w:p w:rsidR="0048277E" w:rsidRPr="00EE6D42" w:rsidRDefault="0048277E" w:rsidP="00D31D8D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caps/>
                <w:sz w:val="28"/>
                <w:szCs w:val="28"/>
              </w:rPr>
              <w:t>УТВЕРЖдаю</w:t>
            </w:r>
            <w:r w:rsidRPr="00EE6D42">
              <w:rPr>
                <w:sz w:val="28"/>
                <w:szCs w:val="28"/>
              </w:rPr>
              <w:t xml:space="preserve"> </w:t>
            </w:r>
          </w:p>
          <w:p w:rsidR="0048277E" w:rsidRPr="00EE6D42" w:rsidRDefault="0048277E" w:rsidP="00D31D8D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 xml:space="preserve">Директор </w:t>
            </w:r>
          </w:p>
          <w:p w:rsidR="0048277E" w:rsidRPr="00EE6D42" w:rsidRDefault="0048277E" w:rsidP="00D31D8D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>ГАПОУ АО «КИТ»</w:t>
            </w:r>
          </w:p>
          <w:p w:rsidR="0048277E" w:rsidRPr="00EE6D42" w:rsidRDefault="0048277E" w:rsidP="00D31D8D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>_________А.А. Малахов</w:t>
            </w:r>
          </w:p>
          <w:p w:rsidR="0048277E" w:rsidRPr="00EE6D42" w:rsidRDefault="0048277E" w:rsidP="00D31D8D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EE6D42">
              <w:rPr>
                <w:sz w:val="28"/>
                <w:szCs w:val="28"/>
              </w:rPr>
              <w:t>«__»___________2015 г.</w:t>
            </w:r>
          </w:p>
        </w:tc>
      </w:tr>
    </w:tbl>
    <w:p w:rsidR="0048277E" w:rsidRPr="003C307E" w:rsidRDefault="0048277E" w:rsidP="0048277E"/>
    <w:p w:rsidR="0048277E" w:rsidRPr="008D31D2" w:rsidRDefault="0048277E" w:rsidP="0048277E">
      <w:pPr>
        <w:rPr>
          <w:spacing w:val="-10"/>
          <w:sz w:val="28"/>
        </w:rPr>
      </w:pPr>
    </w:p>
    <w:p w:rsidR="0048277E" w:rsidRDefault="0048277E" w:rsidP="0048277E">
      <w:pPr>
        <w:widowControl w:val="0"/>
        <w:spacing w:before="1280" w:line="360" w:lineRule="auto"/>
        <w:jc w:val="center"/>
        <w:rPr>
          <w:caps/>
          <w:sz w:val="36"/>
          <w:szCs w:val="36"/>
        </w:rPr>
      </w:pPr>
      <w:r w:rsidRPr="000C77EA">
        <w:rPr>
          <w:caps/>
          <w:sz w:val="32"/>
          <w:szCs w:val="32"/>
        </w:rPr>
        <w:t xml:space="preserve">Рабочая </w:t>
      </w:r>
      <w:r>
        <w:rPr>
          <w:caps/>
          <w:sz w:val="32"/>
          <w:szCs w:val="32"/>
        </w:rPr>
        <w:t>программа производственной практики</w:t>
      </w:r>
      <w:r w:rsidRPr="000C77EA">
        <w:rPr>
          <w:caps/>
          <w:sz w:val="32"/>
          <w:szCs w:val="32"/>
        </w:rPr>
        <w:t xml:space="preserve"> </w:t>
      </w:r>
    </w:p>
    <w:p w:rsidR="0048277E" w:rsidRPr="0048277E" w:rsidRDefault="0048277E" w:rsidP="0048277E">
      <w:pPr>
        <w:ind w:firstLine="709"/>
        <w:jc w:val="center"/>
        <w:rPr>
          <w:sz w:val="32"/>
          <w:szCs w:val="32"/>
        </w:rPr>
      </w:pPr>
      <w:r w:rsidRPr="0048277E">
        <w:rPr>
          <w:sz w:val="32"/>
          <w:szCs w:val="32"/>
        </w:rPr>
        <w:t xml:space="preserve">ПМ 01 </w:t>
      </w:r>
      <w:r w:rsidRPr="0048277E">
        <w:rPr>
          <w:spacing w:val="7"/>
          <w:sz w:val="32"/>
          <w:szCs w:val="32"/>
        </w:rPr>
        <w:t>ОРГАНИЗАЦИЯ ТЕХНИЧЕСКОГО ОБСЛУЖИВАНИЯ И РЕМОНТА ЭЛЕКТРИЧЕСКОГО И ЭЛЕКТРОМЕХАНИЧЕСКОГО ОБОРУДОВАНИЯ</w:t>
      </w:r>
    </w:p>
    <w:p w:rsidR="0048277E" w:rsidRPr="003C30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Pr="000D55E4" w:rsidRDefault="0048277E" w:rsidP="0048277E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0D55E4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48277E" w:rsidRPr="00EE6D42" w:rsidRDefault="0048277E" w:rsidP="0048277E">
      <w:pPr>
        <w:widowControl w:val="0"/>
        <w:ind w:firstLine="709"/>
        <w:jc w:val="both"/>
        <w:rPr>
          <w:sz w:val="28"/>
          <w:szCs w:val="28"/>
        </w:rPr>
      </w:pPr>
      <w:r>
        <w:br w:type="page"/>
      </w:r>
      <w:r w:rsidRPr="00EE6D42">
        <w:rPr>
          <w:sz w:val="28"/>
          <w:szCs w:val="28"/>
        </w:rPr>
        <w:lastRenderedPageBreak/>
        <w:t>Программа профессионального модуля</w:t>
      </w:r>
      <w:r w:rsidRPr="00EE6D42">
        <w:rPr>
          <w:caps/>
          <w:sz w:val="28"/>
          <w:szCs w:val="28"/>
        </w:rPr>
        <w:t xml:space="preserve"> </w:t>
      </w:r>
      <w:r w:rsidRPr="00EE6D4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</w:p>
    <w:p w:rsidR="0048277E" w:rsidRPr="00EE6D42" w:rsidRDefault="0048277E" w:rsidP="00482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13.02.11</w:t>
      </w:r>
      <w:r w:rsidRPr="00EE6D42">
        <w:rPr>
          <w:sz w:val="28"/>
          <w:szCs w:val="28"/>
        </w:rPr>
        <w:t xml:space="preserve"> - «</w:t>
      </w:r>
      <w:r>
        <w:rPr>
          <w:sz w:val="28"/>
          <w:szCs w:val="28"/>
        </w:rPr>
        <w:t>Техническая эксплуатация и обслуживание электрического и электромеханического оборудование».</w:t>
      </w:r>
    </w:p>
    <w:p w:rsidR="0048277E" w:rsidRPr="00EE6D42" w:rsidRDefault="0048277E" w:rsidP="0048277E">
      <w:pPr>
        <w:tabs>
          <w:tab w:val="left" w:pos="1701"/>
          <w:tab w:val="left" w:pos="1832"/>
        </w:tabs>
        <w:jc w:val="both"/>
        <w:rPr>
          <w:sz w:val="28"/>
          <w:szCs w:val="28"/>
        </w:rPr>
      </w:pPr>
    </w:p>
    <w:p w:rsidR="0048277E" w:rsidRPr="00EE6D42" w:rsidRDefault="0048277E" w:rsidP="0048277E">
      <w:pPr>
        <w:ind w:firstLine="709"/>
        <w:rPr>
          <w:sz w:val="28"/>
          <w:szCs w:val="28"/>
        </w:rPr>
      </w:pPr>
    </w:p>
    <w:p w:rsidR="0048277E" w:rsidRPr="00EE6D42" w:rsidRDefault="0048277E" w:rsidP="0048277E">
      <w:pPr>
        <w:rPr>
          <w:sz w:val="28"/>
          <w:szCs w:val="28"/>
        </w:rPr>
      </w:pPr>
      <w:r w:rsidRPr="00EE6D42">
        <w:rPr>
          <w:sz w:val="28"/>
          <w:szCs w:val="28"/>
        </w:rPr>
        <w:t>Организация-разработчик:</w:t>
      </w:r>
    </w:p>
    <w:p w:rsidR="0048277E" w:rsidRPr="00EE6D42" w:rsidRDefault="0048277E" w:rsidP="0048277E">
      <w:pPr>
        <w:rPr>
          <w:sz w:val="28"/>
          <w:szCs w:val="28"/>
        </w:rPr>
      </w:pPr>
      <w:r w:rsidRPr="00EE6D42">
        <w:rPr>
          <w:sz w:val="28"/>
          <w:szCs w:val="28"/>
        </w:rPr>
        <w:t>ГАПОУ АО «КИТ» г. Коряжма</w:t>
      </w:r>
    </w:p>
    <w:p w:rsidR="0048277E" w:rsidRDefault="0048277E" w:rsidP="0048277E">
      <w:pPr>
        <w:rPr>
          <w:sz w:val="28"/>
          <w:szCs w:val="28"/>
        </w:rPr>
      </w:pPr>
    </w:p>
    <w:p w:rsidR="0048277E" w:rsidRDefault="0048277E" w:rsidP="00482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8277E" w:rsidRDefault="0048277E" w:rsidP="0048277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48277E" w:rsidRPr="008D2354" w:rsidRDefault="0048277E" w:rsidP="0048277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Лисина Елена Владимировна – мастер производственного обучения</w:t>
      </w:r>
    </w:p>
    <w:p w:rsidR="0048277E" w:rsidRPr="003C30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p w:rsidR="0048277E" w:rsidRPr="003C307E" w:rsidRDefault="0048277E" w:rsidP="0048277E">
      <w:pPr>
        <w:ind w:firstLine="709"/>
      </w:pPr>
    </w:p>
    <w:tbl>
      <w:tblPr>
        <w:tblW w:w="0" w:type="auto"/>
        <w:tblLook w:val="04A0"/>
      </w:tblPr>
      <w:tblGrid>
        <w:gridCol w:w="4785"/>
        <w:gridCol w:w="4786"/>
      </w:tblGrid>
      <w:tr w:rsidR="0048277E" w:rsidTr="00D31D8D">
        <w:tc>
          <w:tcPr>
            <w:tcW w:w="4785" w:type="dxa"/>
          </w:tcPr>
          <w:p w:rsidR="0048277E" w:rsidRPr="000D55E4" w:rsidRDefault="0048277E" w:rsidP="00D31D8D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РАССМОТРЕНА и ОДОБРЕНА</w:t>
            </w:r>
          </w:p>
          <w:p w:rsidR="0048277E" w:rsidRPr="000D55E4" w:rsidRDefault="0048277E" w:rsidP="00D31D8D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на заседании методической комиссии профессий и специальностей ЦБП Коряжемского индустриального техникума</w:t>
            </w:r>
          </w:p>
          <w:p w:rsidR="0048277E" w:rsidRPr="000D55E4" w:rsidRDefault="0048277E" w:rsidP="00D31D8D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____________/Воробьёва С.Г.</w:t>
            </w:r>
          </w:p>
          <w:p w:rsidR="0048277E" w:rsidRPr="000D55E4" w:rsidRDefault="0048277E" w:rsidP="00D31D8D">
            <w:pPr>
              <w:rPr>
                <w:sz w:val="28"/>
                <w:szCs w:val="28"/>
              </w:rPr>
            </w:pPr>
            <w:r w:rsidRPr="000D55E4">
              <w:rPr>
                <w:sz w:val="28"/>
                <w:szCs w:val="28"/>
              </w:rPr>
              <w:t>«_____»____________201</w:t>
            </w:r>
            <w:r>
              <w:rPr>
                <w:sz w:val="28"/>
                <w:szCs w:val="28"/>
              </w:rPr>
              <w:t xml:space="preserve">  </w:t>
            </w:r>
            <w:r w:rsidRPr="000D55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48277E" w:rsidRPr="000D55E4" w:rsidRDefault="0048277E" w:rsidP="00D31D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48277E" w:rsidRDefault="0048277E" w:rsidP="00482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277E" w:rsidRDefault="0048277E" w:rsidP="00482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277E" w:rsidRDefault="0048277E" w:rsidP="00482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277E" w:rsidRDefault="0048277E" w:rsidP="00482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277E" w:rsidRDefault="0048277E" w:rsidP="00482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277E" w:rsidRDefault="0048277E" w:rsidP="00482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СОДЕРЖАНИЕ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85FE6" w:rsidRPr="00104041" w:rsidTr="00135292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1. ПАСПОРТ 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4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5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3. СОДЕРЖАНИЕ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</w:pPr>
            <w:r w:rsidRPr="00104041">
              <w:t>6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7C274A" w:rsidP="00135292">
            <w:pPr>
              <w:jc w:val="center"/>
            </w:pPr>
            <w:r>
              <w:t>8</w:t>
            </w:r>
          </w:p>
        </w:tc>
      </w:tr>
      <w:tr w:rsidR="00585FE6" w:rsidRPr="00104041" w:rsidTr="00135292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585FE6" w:rsidRPr="00104041" w:rsidRDefault="00585FE6" w:rsidP="00135292">
            <w:r w:rsidRPr="00104041">
              <w:t>5. КОНТРОЛЬ И ОЦЕНКА РЕЗУЛЬТАТОВ ОСВОЕНИЯ ПРОГРАММЫ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85FE6" w:rsidRPr="00104041" w:rsidRDefault="007C274A" w:rsidP="00135292">
            <w:pPr>
              <w:jc w:val="center"/>
            </w:pPr>
            <w:r>
              <w:t>9</w:t>
            </w:r>
          </w:p>
        </w:tc>
      </w:tr>
    </w:tbl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85FE6" w:rsidRPr="00104041" w:rsidSect="00C2310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t>ПРОИЗВОДСТВЕННОЙ ПРАКТИКИ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1.1. Область применения программы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85FE6" w:rsidRDefault="00585FE6" w:rsidP="0058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72257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производственной </w:t>
      </w:r>
      <w:r w:rsidRPr="00104041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по профессиональному модулю ПМ 01</w:t>
      </w:r>
      <w:r w:rsidRPr="00104041">
        <w:rPr>
          <w:sz w:val="28"/>
          <w:szCs w:val="28"/>
        </w:rPr>
        <w:t xml:space="preserve"> </w:t>
      </w:r>
      <w:r w:rsidRPr="00E72241">
        <w:rPr>
          <w:spacing w:val="7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 w:rsidRPr="00104041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СПО по специальности:  </w:t>
      </w:r>
    </w:p>
    <w:p w:rsidR="00585FE6" w:rsidRPr="00E72241" w:rsidRDefault="0048277E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13.02.11</w:t>
      </w:r>
      <w:r w:rsidR="00585FE6" w:rsidRPr="00E72241">
        <w:rPr>
          <w:i/>
          <w:sz w:val="28"/>
          <w:szCs w:val="28"/>
          <w:u w:val="single"/>
        </w:rPr>
        <w:t xml:space="preserve"> «Техническая эксплуатация и обслуживание электрического и электромеханического оборудования»</w:t>
      </w:r>
      <w:r w:rsidR="00585FE6" w:rsidRPr="009F27A7">
        <w:rPr>
          <w:i/>
          <w:sz w:val="28"/>
          <w:szCs w:val="28"/>
          <w:u w:val="single"/>
        </w:rPr>
        <w:t>,</w:t>
      </w:r>
    </w:p>
    <w:p w:rsidR="00585FE6" w:rsidRDefault="00585FE6" w:rsidP="00585FE6">
      <w:pPr>
        <w:ind w:firstLine="709"/>
        <w:jc w:val="both"/>
        <w:rPr>
          <w:spacing w:val="-2"/>
          <w:sz w:val="28"/>
          <w:szCs w:val="28"/>
        </w:rPr>
      </w:pPr>
      <w:r w:rsidRPr="00104041">
        <w:rPr>
          <w:sz w:val="28"/>
          <w:szCs w:val="28"/>
        </w:rPr>
        <w:t xml:space="preserve">в части освоения квалификаций: </w:t>
      </w:r>
      <w:r w:rsidRPr="009F27A7">
        <w:rPr>
          <w:i/>
          <w:sz w:val="28"/>
          <w:szCs w:val="28"/>
        </w:rPr>
        <w:t>техник</w:t>
      </w:r>
      <w:r>
        <w:rPr>
          <w:sz w:val="28"/>
          <w:szCs w:val="28"/>
        </w:rPr>
        <w:t xml:space="preserve"> </w:t>
      </w:r>
      <w:r w:rsidRPr="00104041">
        <w:rPr>
          <w:sz w:val="28"/>
          <w:szCs w:val="28"/>
        </w:rPr>
        <w:t>и вид</w:t>
      </w:r>
      <w:r>
        <w:rPr>
          <w:sz w:val="28"/>
          <w:szCs w:val="28"/>
        </w:rPr>
        <w:t>а</w:t>
      </w:r>
      <w:r w:rsidRPr="00104041">
        <w:rPr>
          <w:sz w:val="28"/>
          <w:szCs w:val="28"/>
        </w:rPr>
        <w:t xml:space="preserve"> профессиональной деятельности (ВПД): </w:t>
      </w:r>
      <w:r w:rsidRPr="00E72241">
        <w:rPr>
          <w:i/>
          <w:spacing w:val="7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>
        <w:rPr>
          <w:i/>
          <w:spacing w:val="7"/>
          <w:sz w:val="28"/>
          <w:szCs w:val="28"/>
        </w:rPr>
        <w:t xml:space="preserve"> </w:t>
      </w:r>
      <w:r w:rsidRPr="00C46271">
        <w:rPr>
          <w:spacing w:val="-2"/>
          <w:sz w:val="28"/>
          <w:szCs w:val="28"/>
        </w:rPr>
        <w:t>и соответствующих профессиональных компетенций</w:t>
      </w:r>
      <w:r>
        <w:rPr>
          <w:spacing w:val="-2"/>
          <w:sz w:val="28"/>
          <w:szCs w:val="28"/>
        </w:rPr>
        <w:t>:</w:t>
      </w:r>
    </w:p>
    <w:p w:rsidR="00585FE6" w:rsidRPr="0030367E" w:rsidRDefault="00585FE6" w:rsidP="00585FE6">
      <w:pPr>
        <w:ind w:firstLine="709"/>
        <w:jc w:val="both"/>
        <w:rPr>
          <w:i/>
          <w:sz w:val="20"/>
          <w:szCs w:val="20"/>
        </w:rPr>
      </w:pPr>
      <w:r w:rsidRPr="00104041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учебной</w:t>
      </w:r>
      <w:r w:rsidRPr="00104041">
        <w:rPr>
          <w:sz w:val="28"/>
          <w:szCs w:val="28"/>
        </w:rPr>
        <w:t xml:space="preserve"> практики может быть использова</w:t>
      </w:r>
      <w:r>
        <w:rPr>
          <w:sz w:val="28"/>
          <w:szCs w:val="28"/>
        </w:rPr>
        <w:t xml:space="preserve">на в профессиональной подготовке, переподготовке, повышении квалификации, дополнительном </w:t>
      </w:r>
      <w:r w:rsidRPr="00C46271">
        <w:rPr>
          <w:sz w:val="28"/>
          <w:szCs w:val="28"/>
        </w:rPr>
        <w:t>образовании по профессиям «Электромонтер по ремонту и обслуживанию эл</w:t>
      </w:r>
      <w:r>
        <w:rPr>
          <w:sz w:val="28"/>
          <w:szCs w:val="28"/>
        </w:rPr>
        <w:t>ектрического</w:t>
      </w:r>
      <w:r w:rsidRPr="00C4627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борудования» на базе основного </w:t>
      </w:r>
      <w:r w:rsidRPr="00C46271">
        <w:rPr>
          <w:sz w:val="28"/>
          <w:szCs w:val="28"/>
        </w:rPr>
        <w:t>общего образования, на базе</w:t>
      </w:r>
      <w:r>
        <w:rPr>
          <w:sz w:val="28"/>
          <w:szCs w:val="28"/>
        </w:rPr>
        <w:t xml:space="preserve"> среднего общего образования.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4041">
        <w:rPr>
          <w:b/>
          <w:sz w:val="28"/>
          <w:szCs w:val="28"/>
        </w:rPr>
        <w:t>1.2. Цели и задачи производственной практики:</w:t>
      </w:r>
      <w:r w:rsidRPr="00104041">
        <w:rPr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Требования к результатам освоения производственной практики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обучающихся должен </w:t>
      </w:r>
      <w:r w:rsidRPr="00104041">
        <w:rPr>
          <w:b/>
          <w:sz w:val="28"/>
          <w:szCs w:val="28"/>
        </w:rPr>
        <w:t>приобрести практический опыт работы:</w:t>
      </w:r>
      <w:r>
        <w:rPr>
          <w:b/>
          <w:sz w:val="28"/>
          <w:szCs w:val="28"/>
        </w:rPr>
        <w:t xml:space="preserve"> </w:t>
      </w:r>
    </w:p>
    <w:p w:rsidR="00585FE6" w:rsidRDefault="00585FE6" w:rsidP="00585FE6">
      <w:pPr>
        <w:numPr>
          <w:ilvl w:val="0"/>
          <w:numId w:val="1"/>
        </w:numPr>
        <w:shd w:val="clear" w:color="auto" w:fill="FFFFFF"/>
        <w:spacing w:line="269" w:lineRule="exact"/>
        <w:ind w:left="0" w:righ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работы по технической эксплуатации, обслуживанию  и ремонту электрического и электромеханического оборудования;</w:t>
      </w:r>
    </w:p>
    <w:p w:rsidR="00585FE6" w:rsidRDefault="00585FE6" w:rsidP="00585FE6">
      <w:pPr>
        <w:numPr>
          <w:ilvl w:val="0"/>
          <w:numId w:val="1"/>
        </w:numPr>
        <w:shd w:val="clear" w:color="auto" w:fill="FFFFFF"/>
        <w:spacing w:line="269" w:lineRule="exact"/>
        <w:ind w:left="0" w:righ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основных измерительных приборов.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 xml:space="preserve">1.3. Количество часов на освоение программы </w:t>
      </w:r>
      <w:r>
        <w:rPr>
          <w:b/>
          <w:sz w:val="28"/>
          <w:szCs w:val="28"/>
        </w:rPr>
        <w:t>производственной</w:t>
      </w:r>
      <w:r w:rsidRPr="00104041">
        <w:rPr>
          <w:b/>
          <w:sz w:val="28"/>
          <w:szCs w:val="28"/>
        </w:rPr>
        <w:t xml:space="preserve"> практики: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Всего - </w:t>
      </w:r>
      <w:r>
        <w:rPr>
          <w:sz w:val="28"/>
          <w:szCs w:val="28"/>
        </w:rPr>
        <w:t>396</w:t>
      </w:r>
      <w:r w:rsidRPr="001040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104041">
        <w:rPr>
          <w:sz w:val="28"/>
          <w:szCs w:val="28"/>
        </w:rPr>
        <w:t>, в том числе:</w:t>
      </w:r>
    </w:p>
    <w:p w:rsidR="00585FE6" w:rsidRPr="00857425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216</w:t>
      </w:r>
      <w:r w:rsidRPr="00857425">
        <w:rPr>
          <w:sz w:val="28"/>
          <w:szCs w:val="28"/>
        </w:rPr>
        <w:t xml:space="preserve"> часов (3 курс</w:t>
      </w:r>
      <w:r>
        <w:rPr>
          <w:sz w:val="28"/>
          <w:szCs w:val="28"/>
        </w:rPr>
        <w:t xml:space="preserve"> 2 семестр</w:t>
      </w:r>
      <w:r w:rsidRPr="00857425">
        <w:rPr>
          <w:sz w:val="28"/>
          <w:szCs w:val="28"/>
        </w:rPr>
        <w:t>)</w:t>
      </w: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180</w:t>
      </w:r>
      <w:r w:rsidRPr="00857425">
        <w:rPr>
          <w:sz w:val="28"/>
          <w:szCs w:val="28"/>
        </w:rPr>
        <w:t xml:space="preserve"> часа(4 курс 1</w:t>
      </w:r>
      <w:r>
        <w:rPr>
          <w:sz w:val="28"/>
          <w:szCs w:val="28"/>
        </w:rPr>
        <w:t xml:space="preserve"> семестр)</w:t>
      </w:r>
    </w:p>
    <w:p w:rsidR="00585FE6" w:rsidRPr="004F0FEE" w:rsidRDefault="00585FE6" w:rsidP="00585FE6">
      <w:pPr>
        <w:rPr>
          <w:sz w:val="28"/>
          <w:szCs w:val="28"/>
        </w:rPr>
        <w:sectPr w:rsidR="00585FE6" w:rsidRPr="004F0FEE" w:rsidSect="00634CB4">
          <w:pgSz w:w="11907" w:h="16840"/>
          <w:pgMar w:top="1258" w:right="851" w:bottom="73" w:left="1418" w:header="709" w:footer="709" w:gutter="0"/>
          <w:cols w:space="720"/>
          <w:titlePg/>
        </w:sect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>2. результаты освоения программы производственной практики</w:t>
      </w:r>
    </w:p>
    <w:p w:rsidR="00585FE6" w:rsidRPr="00104041" w:rsidRDefault="00585FE6" w:rsidP="0058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85FE6" w:rsidRPr="00104041" w:rsidRDefault="00585FE6" w:rsidP="00585F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Результатом освоения программы производственной  практики является освоение обучающимися  профессиональных и общих компетенций в рамках модул</w:t>
      </w:r>
      <w:r>
        <w:rPr>
          <w:sz w:val="28"/>
          <w:szCs w:val="28"/>
        </w:rPr>
        <w:t>я</w:t>
      </w:r>
      <w:r w:rsidRPr="00104041">
        <w:rPr>
          <w:sz w:val="28"/>
          <w:szCs w:val="28"/>
        </w:rPr>
        <w:t xml:space="preserve"> по основным видам профессиональной деятельности (ВПД):</w:t>
      </w:r>
    </w:p>
    <w:p w:rsidR="0091661F" w:rsidRDefault="00585FE6" w:rsidP="0091661F">
      <w:pPr>
        <w:jc w:val="both"/>
        <w:rPr>
          <w:spacing w:val="-2"/>
          <w:sz w:val="28"/>
          <w:szCs w:val="28"/>
        </w:rPr>
      </w:pPr>
      <w:r w:rsidRPr="0091661F">
        <w:rPr>
          <w:spacing w:val="7"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  <w:r w:rsidR="0091661F" w:rsidRPr="0091661F">
        <w:rPr>
          <w:i/>
          <w:spacing w:val="7"/>
          <w:sz w:val="28"/>
          <w:szCs w:val="28"/>
        </w:rPr>
        <w:t xml:space="preserve"> </w:t>
      </w:r>
      <w:r w:rsidR="0091661F" w:rsidRPr="0091661F">
        <w:rPr>
          <w:spacing w:val="-2"/>
          <w:sz w:val="28"/>
          <w:szCs w:val="28"/>
        </w:rPr>
        <w:t xml:space="preserve">и соответствующих </w:t>
      </w:r>
      <w:r w:rsidR="00CC54A1">
        <w:rPr>
          <w:spacing w:val="-2"/>
          <w:sz w:val="28"/>
          <w:szCs w:val="28"/>
        </w:rPr>
        <w:t xml:space="preserve">общих и </w:t>
      </w:r>
      <w:r w:rsidR="0091661F" w:rsidRPr="0091661F">
        <w:rPr>
          <w:spacing w:val="-2"/>
          <w:sz w:val="28"/>
          <w:szCs w:val="28"/>
        </w:rPr>
        <w:t>профессиональных компетенций</w:t>
      </w:r>
      <w:r w:rsidR="0091661F">
        <w:rPr>
          <w:spacing w:val="-2"/>
          <w:sz w:val="28"/>
          <w:szCs w:val="28"/>
        </w:rPr>
        <w:t>:</w:t>
      </w:r>
    </w:p>
    <w:p w:rsidR="0091661F" w:rsidRPr="0091661F" w:rsidRDefault="0091661F" w:rsidP="0091661F">
      <w:pPr>
        <w:jc w:val="both"/>
        <w:rPr>
          <w:spacing w:val="-2"/>
          <w:sz w:val="28"/>
          <w:szCs w:val="28"/>
        </w:rPr>
      </w:pPr>
    </w:p>
    <w:tbl>
      <w:tblPr>
        <w:tblW w:w="4928" w:type="pct"/>
        <w:tblInd w:w="108" w:type="dxa"/>
        <w:tblLook w:val="01E0"/>
      </w:tblPr>
      <w:tblGrid>
        <w:gridCol w:w="1134"/>
        <w:gridCol w:w="8300"/>
      </w:tblGrid>
      <w:tr w:rsidR="0091661F" w:rsidRPr="00ED18D5" w:rsidTr="00135292">
        <w:trPr>
          <w:trHeight w:val="142"/>
        </w:trPr>
        <w:tc>
          <w:tcPr>
            <w:tcW w:w="601" w:type="pct"/>
            <w:shd w:val="clear" w:color="auto" w:fill="auto"/>
          </w:tcPr>
          <w:p w:rsidR="0091661F" w:rsidRPr="00ED18D5" w:rsidRDefault="0091661F" w:rsidP="00135292">
            <w:pPr>
              <w:widowControl w:val="0"/>
              <w:suppressAutoHyphens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ПК 1.1</w:t>
            </w:r>
          </w:p>
          <w:p w:rsidR="0091661F" w:rsidRPr="00ED18D5" w:rsidRDefault="0091661F" w:rsidP="00135292">
            <w:pPr>
              <w:widowControl w:val="0"/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4399" w:type="pct"/>
            <w:shd w:val="clear" w:color="auto" w:fill="auto"/>
            <w:vAlign w:val="center"/>
          </w:tcPr>
          <w:p w:rsidR="0091661F" w:rsidRPr="00ED18D5" w:rsidRDefault="0091661F" w:rsidP="00135292">
            <w:pPr>
              <w:shd w:val="clear" w:color="auto" w:fill="FFFFFF"/>
              <w:ind w:left="10" w:right="14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91661F" w:rsidRPr="00ED18D5" w:rsidTr="00135292">
        <w:trPr>
          <w:trHeight w:val="142"/>
        </w:trPr>
        <w:tc>
          <w:tcPr>
            <w:tcW w:w="601" w:type="pct"/>
            <w:shd w:val="clear" w:color="auto" w:fill="auto"/>
          </w:tcPr>
          <w:p w:rsidR="0091661F" w:rsidRPr="00ED18D5" w:rsidRDefault="0091661F" w:rsidP="00135292">
            <w:pPr>
              <w:widowControl w:val="0"/>
              <w:suppressAutoHyphens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ПК 1.2</w:t>
            </w:r>
          </w:p>
          <w:p w:rsidR="0091661F" w:rsidRPr="00ED18D5" w:rsidRDefault="0091661F" w:rsidP="00135292">
            <w:pPr>
              <w:widowControl w:val="0"/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4399" w:type="pct"/>
            <w:shd w:val="clear" w:color="auto" w:fill="auto"/>
            <w:vAlign w:val="center"/>
          </w:tcPr>
          <w:p w:rsidR="0091661F" w:rsidRPr="00ED18D5" w:rsidRDefault="0091661F" w:rsidP="001352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Организовывать и выполнять техническое обслуживание и ремонт </w:t>
            </w:r>
            <w:r>
              <w:rPr>
                <w:spacing w:val="6"/>
                <w:sz w:val="28"/>
                <w:szCs w:val="28"/>
              </w:rPr>
              <w:t>электрического и электромеханического оборудования.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91661F" w:rsidRPr="00ED18D5" w:rsidTr="00135292">
        <w:trPr>
          <w:trHeight w:val="142"/>
        </w:trPr>
        <w:tc>
          <w:tcPr>
            <w:tcW w:w="601" w:type="pct"/>
            <w:shd w:val="clear" w:color="auto" w:fill="auto"/>
          </w:tcPr>
          <w:p w:rsidR="0091661F" w:rsidRPr="00ED18D5" w:rsidRDefault="0091661F" w:rsidP="00135292">
            <w:pPr>
              <w:widowControl w:val="0"/>
              <w:suppressAutoHyphens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ПК 1.3</w:t>
            </w:r>
          </w:p>
          <w:p w:rsidR="0091661F" w:rsidRPr="00ED18D5" w:rsidRDefault="0091661F" w:rsidP="00135292">
            <w:pPr>
              <w:widowControl w:val="0"/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4399" w:type="pct"/>
            <w:shd w:val="clear" w:color="auto" w:fill="auto"/>
            <w:vAlign w:val="center"/>
          </w:tcPr>
          <w:p w:rsidR="0091661F" w:rsidRPr="00ED18D5" w:rsidRDefault="0091661F" w:rsidP="001352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 диагностику и технический контроль при эксплуатации</w:t>
            </w:r>
            <w:r>
              <w:rPr>
                <w:spacing w:val="6"/>
                <w:sz w:val="28"/>
                <w:szCs w:val="28"/>
              </w:rPr>
              <w:t xml:space="preserve"> электрического и электромеханического оборудования</w:t>
            </w:r>
            <w:r w:rsidRPr="00ED18D5">
              <w:rPr>
                <w:spacing w:val="-3"/>
                <w:sz w:val="28"/>
                <w:szCs w:val="28"/>
              </w:rPr>
              <w:t>.</w:t>
            </w:r>
          </w:p>
        </w:tc>
      </w:tr>
      <w:tr w:rsidR="0091661F" w:rsidRPr="00ED18D5" w:rsidTr="00135292">
        <w:trPr>
          <w:trHeight w:val="142"/>
        </w:trPr>
        <w:tc>
          <w:tcPr>
            <w:tcW w:w="601" w:type="pct"/>
            <w:shd w:val="clear" w:color="auto" w:fill="auto"/>
          </w:tcPr>
          <w:p w:rsidR="0091661F" w:rsidRPr="00ED18D5" w:rsidRDefault="0091661F" w:rsidP="0013529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4399" w:type="pct"/>
            <w:shd w:val="clear" w:color="auto" w:fill="auto"/>
            <w:vAlign w:val="center"/>
          </w:tcPr>
          <w:p w:rsidR="0091661F" w:rsidRDefault="0091661F" w:rsidP="00135292">
            <w:pPr>
              <w:widowControl w:val="0"/>
              <w:suppressAutoHyphens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Составлять отчетную документацию по техническому обслуживанию и ремонту</w:t>
            </w:r>
            <w:r>
              <w:rPr>
                <w:spacing w:val="6"/>
                <w:sz w:val="28"/>
                <w:szCs w:val="28"/>
              </w:rPr>
              <w:t xml:space="preserve"> электрического и электромеханического оборудования</w:t>
            </w:r>
          </w:p>
        </w:tc>
      </w:tr>
    </w:tbl>
    <w:p w:rsidR="00585FE6" w:rsidRDefault="00585FE6" w:rsidP="00585FE6">
      <w:pPr>
        <w:jc w:val="both"/>
        <w:rPr>
          <w:b/>
          <w:bCs/>
          <w:sz w:val="28"/>
          <w:szCs w:val="28"/>
        </w:rPr>
      </w:pPr>
    </w:p>
    <w:tbl>
      <w:tblPr>
        <w:tblW w:w="4936" w:type="pct"/>
        <w:tblInd w:w="108" w:type="dxa"/>
        <w:tblLook w:val="01E0"/>
      </w:tblPr>
      <w:tblGrid>
        <w:gridCol w:w="1172"/>
        <w:gridCol w:w="8277"/>
      </w:tblGrid>
      <w:tr w:rsidR="00CC54A1" w:rsidRPr="008634AA" w:rsidTr="00CC54A1">
        <w:trPr>
          <w:trHeight w:val="115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shd w:val="clear" w:color="auto" w:fill="FFFFFF"/>
              <w:ind w:left="19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C54A1" w:rsidRPr="008634AA" w:rsidTr="00CC54A1">
        <w:trPr>
          <w:trHeight w:val="115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2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ED18D5">
              <w:rPr>
                <w:spacing w:val="-3"/>
                <w:sz w:val="28"/>
                <w:szCs w:val="28"/>
              </w:rPr>
              <w:t>Организовывать собственную деятельность, выбирать типовые</w:t>
            </w:r>
            <w:r w:rsidRPr="00ED18D5">
              <w:rPr>
                <w:rStyle w:val="apple-converted-space"/>
                <w:spacing w:val="-3"/>
                <w:sz w:val="28"/>
                <w:szCs w:val="28"/>
              </w:rPr>
              <w:t> </w:t>
            </w:r>
            <w:r w:rsidRPr="00ED18D5">
              <w:rPr>
                <w:spacing w:val="-1"/>
                <w:sz w:val="28"/>
                <w:szCs w:val="28"/>
              </w:rPr>
              <w:t>методы и способы выполнения профессиональных задач, оценивать их</w:t>
            </w:r>
            <w:r w:rsidRPr="00ED18D5">
              <w:rPr>
                <w:rStyle w:val="apple-converted-space"/>
                <w:spacing w:val="-1"/>
                <w:sz w:val="28"/>
                <w:szCs w:val="28"/>
              </w:rPr>
              <w:t> </w:t>
            </w:r>
            <w:r w:rsidRPr="00ED18D5">
              <w:rPr>
                <w:spacing w:val="-2"/>
                <w:sz w:val="28"/>
                <w:szCs w:val="28"/>
              </w:rPr>
              <w:t>эффективность и качество.</w:t>
            </w:r>
          </w:p>
        </w:tc>
      </w:tr>
      <w:tr w:rsidR="00CC54A1" w:rsidRPr="008634AA" w:rsidTr="00CC54A1">
        <w:trPr>
          <w:trHeight w:val="115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3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D18D5">
              <w:rPr>
                <w:spacing w:val="12"/>
                <w:sz w:val="28"/>
                <w:szCs w:val="28"/>
              </w:rPr>
              <w:t>Принимать решения в стандартных и нестандартных</w:t>
            </w:r>
            <w:r w:rsidRPr="00ED18D5">
              <w:rPr>
                <w:rStyle w:val="apple-converted-space"/>
                <w:spacing w:val="12"/>
                <w:sz w:val="28"/>
                <w:szCs w:val="28"/>
              </w:rPr>
              <w:t> </w:t>
            </w:r>
            <w:r w:rsidRPr="00ED18D5">
              <w:rPr>
                <w:spacing w:val="-2"/>
                <w:sz w:val="28"/>
                <w:szCs w:val="28"/>
              </w:rPr>
              <w:t>ситуациях и нести за них ответственность.</w:t>
            </w:r>
            <w:r w:rsidRPr="00ED18D5">
              <w:rPr>
                <w:sz w:val="28"/>
                <w:szCs w:val="28"/>
              </w:rPr>
              <w:t>.</w:t>
            </w:r>
          </w:p>
        </w:tc>
      </w:tr>
      <w:tr w:rsidR="00CC54A1" w:rsidRPr="008634AA" w:rsidTr="00CC54A1">
        <w:trPr>
          <w:trHeight w:val="997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4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  <w:p w:rsidR="00CC54A1" w:rsidRPr="00ED18D5" w:rsidRDefault="00CC54A1" w:rsidP="0013529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shd w:val="clear" w:color="auto" w:fill="FFFFFF"/>
              <w:ind w:left="19" w:right="14"/>
              <w:jc w:val="both"/>
              <w:rPr>
                <w:sz w:val="20"/>
                <w:szCs w:val="20"/>
              </w:rPr>
            </w:pPr>
            <w:r w:rsidRPr="00ED18D5">
              <w:rPr>
                <w:spacing w:val="11"/>
                <w:sz w:val="28"/>
                <w:szCs w:val="28"/>
              </w:rPr>
              <w:t>Осуществлять поиск и использование информации,</w:t>
            </w:r>
            <w:r w:rsidRPr="00ED18D5">
              <w:rPr>
                <w:rStyle w:val="apple-converted-space"/>
                <w:spacing w:val="11"/>
                <w:sz w:val="28"/>
                <w:szCs w:val="28"/>
              </w:rPr>
              <w:t> </w:t>
            </w:r>
            <w:r w:rsidRPr="00ED18D5">
              <w:rPr>
                <w:spacing w:val="-1"/>
                <w:sz w:val="28"/>
                <w:szCs w:val="28"/>
              </w:rPr>
              <w:t>необходимой для эффективного выполнения профессиональных задач,</w:t>
            </w:r>
            <w:r w:rsidRPr="00ED18D5">
              <w:rPr>
                <w:rStyle w:val="apple-converted-space"/>
                <w:spacing w:val="-1"/>
                <w:sz w:val="28"/>
                <w:szCs w:val="28"/>
              </w:rPr>
              <w:t> </w:t>
            </w:r>
            <w:r w:rsidRPr="00ED18D5">
              <w:rPr>
                <w:spacing w:val="-2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CC54A1" w:rsidRPr="008634AA" w:rsidTr="00CC54A1">
        <w:trPr>
          <w:trHeight w:val="115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5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shd w:val="clear" w:color="auto" w:fill="FFFFFF"/>
              <w:ind w:left="19" w:right="14"/>
              <w:jc w:val="both"/>
              <w:rPr>
                <w:sz w:val="20"/>
                <w:szCs w:val="20"/>
              </w:rPr>
            </w:pPr>
            <w:r w:rsidRPr="00ED18D5">
              <w:rPr>
                <w:spacing w:val="-1"/>
                <w:sz w:val="28"/>
                <w:szCs w:val="28"/>
              </w:rPr>
              <w:t>Использовать информационно-коммуникационные технологии</w:t>
            </w:r>
            <w:r w:rsidRPr="00ED18D5">
              <w:rPr>
                <w:rStyle w:val="apple-converted-space"/>
                <w:spacing w:val="-1"/>
                <w:sz w:val="28"/>
                <w:szCs w:val="28"/>
              </w:rPr>
              <w:t> </w:t>
            </w:r>
            <w:r w:rsidRPr="00ED18D5">
              <w:rPr>
                <w:spacing w:val="-2"/>
                <w:sz w:val="28"/>
                <w:szCs w:val="28"/>
              </w:rPr>
              <w:t>в профессиональной деятельности.</w:t>
            </w:r>
          </w:p>
        </w:tc>
      </w:tr>
      <w:tr w:rsidR="00CC54A1" w:rsidRPr="008634AA" w:rsidTr="00CC54A1">
        <w:trPr>
          <w:trHeight w:val="469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6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Работа в коллективе и команде, эффективное общение с коллегами, руководством, потребителями.</w:t>
            </w:r>
          </w:p>
        </w:tc>
      </w:tr>
      <w:tr w:rsidR="00CC54A1" w:rsidRPr="008634AA" w:rsidTr="00CC54A1">
        <w:trPr>
          <w:trHeight w:val="146"/>
        </w:trPr>
        <w:tc>
          <w:tcPr>
            <w:tcW w:w="620" w:type="pct"/>
            <w:shd w:val="clear" w:color="auto" w:fill="auto"/>
            <w:vAlign w:val="center"/>
          </w:tcPr>
          <w:p w:rsidR="00CC54A1" w:rsidRPr="00ED18D5" w:rsidRDefault="00CC54A1" w:rsidP="0013529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D18D5">
              <w:rPr>
                <w:sz w:val="28"/>
                <w:szCs w:val="28"/>
              </w:rPr>
              <w:t>ОК 9</w:t>
            </w:r>
          </w:p>
          <w:p w:rsidR="00CC54A1" w:rsidRPr="00ED18D5" w:rsidRDefault="00CC54A1" w:rsidP="00135292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shd w:val="clear" w:color="auto" w:fill="auto"/>
            <w:vAlign w:val="center"/>
          </w:tcPr>
          <w:p w:rsidR="00CC54A1" w:rsidRPr="00ED18D5" w:rsidRDefault="00CC54A1" w:rsidP="00135292">
            <w:pPr>
              <w:pStyle w:val="2"/>
              <w:widowControl w:val="0"/>
              <w:tabs>
                <w:tab w:val="left" w:pos="916"/>
                <w:tab w:val="left" w:pos="23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D18D5">
              <w:rPr>
                <w:spacing w:val="16"/>
                <w:sz w:val="28"/>
                <w:szCs w:val="28"/>
              </w:rPr>
              <w:t>Ориентироваться в условиях частой смены технологий</w:t>
            </w:r>
            <w:r w:rsidRPr="00ED18D5">
              <w:rPr>
                <w:rStyle w:val="apple-converted-space"/>
                <w:spacing w:val="16"/>
                <w:sz w:val="28"/>
                <w:szCs w:val="28"/>
              </w:rPr>
              <w:t> </w:t>
            </w:r>
            <w:r w:rsidRPr="00ED18D5">
              <w:rPr>
                <w:spacing w:val="-2"/>
                <w:sz w:val="28"/>
                <w:szCs w:val="28"/>
              </w:rPr>
              <w:t>в профессиональной деятельности.</w:t>
            </w:r>
          </w:p>
        </w:tc>
      </w:tr>
    </w:tbl>
    <w:p w:rsidR="00CC54A1" w:rsidRPr="00A5558D" w:rsidRDefault="00CC54A1" w:rsidP="00585FE6">
      <w:pPr>
        <w:jc w:val="both"/>
        <w:rPr>
          <w:b/>
          <w:bCs/>
          <w:sz w:val="28"/>
          <w:szCs w:val="28"/>
        </w:rPr>
      </w:pPr>
    </w:p>
    <w:p w:rsidR="00585FE6" w:rsidRPr="00104041" w:rsidRDefault="00585FE6" w:rsidP="00585FE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</w:p>
    <w:p w:rsidR="00585FE6" w:rsidRPr="00104041" w:rsidRDefault="00585FE6" w:rsidP="00585FE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585FE6" w:rsidRPr="00104041" w:rsidSect="007C274A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585FE6" w:rsidRPr="00B67850" w:rsidRDefault="00585FE6" w:rsidP="00CC54A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7797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B67850">
        <w:rPr>
          <w:b/>
          <w:caps/>
          <w:sz w:val="28"/>
          <w:szCs w:val="28"/>
        </w:rPr>
        <w:lastRenderedPageBreak/>
        <w:t>3. Содержание производственной</w:t>
      </w:r>
      <w:r w:rsidR="00CC54A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</w:t>
      </w:r>
      <w:r w:rsidRPr="00B67850">
        <w:rPr>
          <w:b/>
          <w:caps/>
          <w:sz w:val="28"/>
          <w:szCs w:val="28"/>
        </w:rPr>
        <w:t>рактики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3503"/>
        <w:gridCol w:w="7169"/>
        <w:gridCol w:w="1262"/>
      </w:tblGrid>
      <w:tr w:rsidR="00585FE6" w:rsidRPr="00104041" w:rsidTr="00CC54A1">
        <w:trPr>
          <w:trHeight w:val="1006"/>
        </w:trPr>
        <w:tc>
          <w:tcPr>
            <w:tcW w:w="943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Код</w:t>
            </w:r>
          </w:p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2437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04041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429" w:type="pct"/>
            <w:vAlign w:val="center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Кол-во часов</w:t>
            </w:r>
          </w:p>
        </w:tc>
      </w:tr>
      <w:tr w:rsidR="00585FE6" w:rsidRPr="00104041" w:rsidTr="00CC54A1">
        <w:trPr>
          <w:trHeight w:val="390"/>
        </w:trPr>
        <w:tc>
          <w:tcPr>
            <w:tcW w:w="943" w:type="pct"/>
          </w:tcPr>
          <w:p w:rsidR="00585FE6" w:rsidRPr="00104041" w:rsidRDefault="00585FE6" w:rsidP="00135292">
            <w:pPr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1" w:type="pct"/>
            <w:shd w:val="clear" w:color="auto" w:fill="auto"/>
          </w:tcPr>
          <w:p w:rsidR="00585FE6" w:rsidRPr="00104041" w:rsidRDefault="00585FE6" w:rsidP="00135292">
            <w:pPr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7" w:type="pct"/>
            <w:tcBorders>
              <w:bottom w:val="single" w:sz="4" w:space="0" w:color="auto"/>
            </w:tcBorders>
          </w:tcPr>
          <w:p w:rsidR="00585FE6" w:rsidRPr="00104041" w:rsidRDefault="00585FE6" w:rsidP="0013529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585FE6" w:rsidRPr="00104041" w:rsidRDefault="00585FE6" w:rsidP="0013529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2610" w:rsidRPr="00104041" w:rsidTr="00F861E7">
        <w:trPr>
          <w:trHeight w:val="322"/>
        </w:trPr>
        <w:tc>
          <w:tcPr>
            <w:tcW w:w="943" w:type="pct"/>
            <w:vMerge w:val="restart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>ПМ.01</w:t>
            </w:r>
          </w:p>
          <w:p w:rsidR="00722610" w:rsidRDefault="00722610" w:rsidP="00135292">
            <w:pPr>
              <w:jc w:val="center"/>
              <w:rPr>
                <w:sz w:val="28"/>
                <w:szCs w:val="28"/>
              </w:rPr>
            </w:pPr>
          </w:p>
          <w:p w:rsidR="00722610" w:rsidRPr="005247C9" w:rsidRDefault="00722610" w:rsidP="001352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обслуживания и ремонта электрического и электромеханическогоборудования</w:t>
            </w:r>
          </w:p>
        </w:tc>
        <w:tc>
          <w:tcPr>
            <w:tcW w:w="1191" w:type="pct"/>
            <w:vMerge w:val="restart"/>
            <w:shd w:val="clear" w:color="auto" w:fill="auto"/>
            <w:vAlign w:val="center"/>
          </w:tcPr>
          <w:p w:rsidR="00722610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  <w:p w:rsidR="00722610" w:rsidRPr="001159B2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</w:t>
            </w:r>
          </w:p>
          <w:p w:rsidR="00722610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  <w:p w:rsidR="00722610" w:rsidRPr="0054393E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Организовывать и выполнять техническое обслуживание и ремонт </w:t>
            </w:r>
            <w:r>
              <w:rPr>
                <w:spacing w:val="6"/>
                <w:sz w:val="28"/>
                <w:szCs w:val="28"/>
              </w:rPr>
              <w:t>электрического и электромеханического оборудования.</w:t>
            </w:r>
          </w:p>
          <w:p w:rsidR="00722610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722610" w:rsidRPr="00104041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 диагностику и технический контроль при эксплуатации</w:t>
            </w:r>
            <w:r>
              <w:rPr>
                <w:spacing w:val="6"/>
                <w:sz w:val="28"/>
                <w:szCs w:val="28"/>
              </w:rPr>
              <w:t xml:space="preserve"> электрического и электромеханического оборудования</w:t>
            </w:r>
            <w:r w:rsidRPr="00ED18D5">
              <w:rPr>
                <w:spacing w:val="-3"/>
                <w:sz w:val="28"/>
                <w:szCs w:val="28"/>
              </w:rPr>
              <w:t>.</w:t>
            </w:r>
          </w:p>
          <w:p w:rsidR="00722610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ПК 1.4</w:t>
            </w:r>
          </w:p>
          <w:p w:rsidR="00722610" w:rsidRPr="001159B2" w:rsidRDefault="00722610" w:rsidP="00FC08A0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Составлять отчетную документацию по </w:t>
            </w:r>
            <w:r>
              <w:rPr>
                <w:spacing w:val="-1"/>
                <w:sz w:val="28"/>
                <w:szCs w:val="28"/>
              </w:rPr>
              <w:lastRenderedPageBreak/>
              <w:t>техническому обслуживанию и ремонту</w:t>
            </w:r>
            <w:r>
              <w:rPr>
                <w:spacing w:val="6"/>
                <w:sz w:val="28"/>
                <w:szCs w:val="28"/>
              </w:rPr>
              <w:t xml:space="preserve"> электрического и электромеханического оборудования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Инструктаж по содержанию занятий, организация рабочего места и безопасности труда при техническом обслуживание и ремонте трансформаторов</w:t>
            </w:r>
          </w:p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действиями персонала при техническом обслуживании силовых, измерительных трансформаторов</w:t>
            </w:r>
          </w:p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порядком проведения дефектации и разборки трансформаторов</w:t>
            </w:r>
          </w:p>
          <w:p w:rsidR="00722610" w:rsidRPr="00104041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-знакомство с инструментами и приспособлениями для ремонта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104041" w:rsidRDefault="00722610" w:rsidP="00F861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22610" w:rsidRPr="00104041" w:rsidTr="00FC08A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силовых трансформаторов</w:t>
            </w:r>
          </w:p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-замер температуры нагрева трансформатора</w:t>
            </w:r>
          </w:p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нагрузки трансформатора и ее оценка</w:t>
            </w:r>
          </w:p>
          <w:p w:rsidR="00722610" w:rsidRDefault="00722610" w:rsidP="00F861E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состояния газового реле</w:t>
            </w:r>
          </w:p>
          <w:p w:rsidR="00722610" w:rsidRDefault="00722610" w:rsidP="00F861E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уровня масла</w:t>
            </w:r>
          </w:p>
          <w:p w:rsidR="00722610" w:rsidRDefault="00722610" w:rsidP="00F861E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-забор пробы масла и ее оценка</w:t>
            </w:r>
          </w:p>
          <w:p w:rsidR="00722610" w:rsidRDefault="00722610" w:rsidP="00F861E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-долив масла</w:t>
            </w:r>
          </w:p>
          <w:p w:rsidR="00722610" w:rsidRPr="00104041" w:rsidRDefault="00722610" w:rsidP="00F861E7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состояния заземления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Default="00722610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22610" w:rsidRPr="00104041" w:rsidRDefault="00722610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22610" w:rsidRPr="00104041" w:rsidTr="00FC08A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силовых трансформаторов</w:t>
            </w:r>
          </w:p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-определение дефектов трансформатора</w:t>
            </w:r>
          </w:p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-разборка, чистка активных частей</w:t>
            </w:r>
          </w:p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обмоток, магнитопроводов, вводов</w:t>
            </w:r>
          </w:p>
          <w:p w:rsidR="00722610" w:rsidRPr="00104041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 поврежденных стержней, переключателей, </w:t>
            </w:r>
            <w:r>
              <w:rPr>
                <w:sz w:val="28"/>
                <w:szCs w:val="28"/>
              </w:rPr>
              <w:lastRenderedPageBreak/>
              <w:t>пробивного предохранителя, гильз, расширителя, маслоуказателя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104041" w:rsidRDefault="00722610" w:rsidP="00FC08A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</w:tr>
      <w:tr w:rsidR="00722610" w:rsidRPr="00104041" w:rsidTr="00DE35D8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54393E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DE35D8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 измерительных трансформаторов</w:t>
            </w:r>
          </w:p>
          <w:p w:rsidR="00722610" w:rsidRPr="00DE35D8" w:rsidRDefault="00722610" w:rsidP="00DE35D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E35D8">
              <w:rPr>
                <w:sz w:val="28"/>
                <w:szCs w:val="28"/>
              </w:rPr>
              <w:t>-</w:t>
            </w:r>
          </w:p>
          <w:p w:rsidR="00722610" w:rsidRPr="00DE35D8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DE35D8" w:rsidRDefault="00722610" w:rsidP="00DE35D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22610" w:rsidRPr="00104041" w:rsidTr="0072261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DE35D8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DE35D8" w:rsidRDefault="00722610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2610" w:rsidRPr="00104041" w:rsidTr="0072261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DE35D8" w:rsidRDefault="00722610" w:rsidP="004C1F53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содержанию занятий, организация рабочего места и безопасности труда при техническом обслуживание и ремонте распределительных устройств</w:t>
            </w:r>
          </w:p>
          <w:p w:rsidR="00722610" w:rsidRPr="00DE35D8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E3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знакомство с различными типами распределительных устройств, их конструкциями и принципом действия</w:t>
            </w:r>
          </w:p>
          <w:p w:rsidR="00722610" w:rsidRPr="00DE35D8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E3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знакомство с действием персонала при техническом обслуживании распределительных устройств</w:t>
            </w:r>
          </w:p>
          <w:p w:rsidR="00722610" w:rsidRPr="00DE35D8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E3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знакомство с инструментами и приспособлениями для ремонта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DE35D8" w:rsidRDefault="00722610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22610" w:rsidRPr="00104041" w:rsidTr="00722610">
        <w:trPr>
          <w:trHeight w:val="322"/>
        </w:trPr>
        <w:tc>
          <w:tcPr>
            <w:tcW w:w="943" w:type="pct"/>
            <w:vMerge/>
            <w:tcBorders>
              <w:bottom w:val="nil"/>
            </w:tcBorders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104041" w:rsidRDefault="00722610" w:rsidP="004C1F53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масленых выключателей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104041" w:rsidRDefault="00722610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22610" w:rsidRPr="00104041" w:rsidTr="00722610">
        <w:trPr>
          <w:trHeight w:val="322"/>
        </w:trPr>
        <w:tc>
          <w:tcPr>
            <w:tcW w:w="943" w:type="pct"/>
            <w:vMerge w:val="restart"/>
            <w:tcBorders>
              <w:top w:val="nil"/>
            </w:tcBorders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низковыльтных предохранителей, распределительных шин, контактных предохранителей, заземляющих устройств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Default="00722610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22610" w:rsidRPr="00104041" w:rsidTr="0072261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 подъёмно-транспортных машин (лифтов, кранов) и электрооборудования метоллообрабатывающих станков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Default="00722610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22610" w:rsidRPr="00104041" w:rsidTr="0072261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Default="00722610" w:rsidP="0013529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металлообрабатывающих станков, выбор типа элекетропривода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Default="00722610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22610" w:rsidRPr="00104041" w:rsidTr="00722610">
        <w:trPr>
          <w:trHeight w:val="322"/>
        </w:trPr>
        <w:tc>
          <w:tcPr>
            <w:tcW w:w="943" w:type="pct"/>
            <w:vMerge/>
          </w:tcPr>
          <w:p w:rsidR="00722610" w:rsidRDefault="00722610" w:rsidP="00135292">
            <w:pPr>
              <w:rPr>
                <w:sz w:val="28"/>
                <w:szCs w:val="28"/>
              </w:rPr>
            </w:pPr>
          </w:p>
        </w:tc>
        <w:tc>
          <w:tcPr>
            <w:tcW w:w="1191" w:type="pct"/>
            <w:vMerge/>
            <w:shd w:val="clear" w:color="auto" w:fill="auto"/>
            <w:vAlign w:val="center"/>
          </w:tcPr>
          <w:p w:rsidR="00722610" w:rsidRPr="00104041" w:rsidRDefault="00722610" w:rsidP="0013529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0" w:rsidRPr="00DE35D8" w:rsidRDefault="00722610" w:rsidP="0094314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10" w:rsidRPr="00DE35D8" w:rsidRDefault="00722610" w:rsidP="0072261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5FE6" w:rsidRPr="00104041" w:rsidTr="00F861E7">
        <w:trPr>
          <w:trHeight w:val="46"/>
        </w:trPr>
        <w:tc>
          <w:tcPr>
            <w:tcW w:w="2134" w:type="pct"/>
            <w:gridSpan w:val="2"/>
          </w:tcPr>
          <w:p w:rsidR="00585FE6" w:rsidRPr="00104041" w:rsidRDefault="00585FE6" w:rsidP="00135292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104041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437" w:type="pct"/>
          </w:tcPr>
          <w:p w:rsidR="00585FE6" w:rsidRPr="00104041" w:rsidRDefault="00585FE6" w:rsidP="00135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585FE6" w:rsidRPr="00104041" w:rsidRDefault="00585FE6" w:rsidP="00F861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252</w:t>
            </w:r>
          </w:p>
        </w:tc>
      </w:tr>
    </w:tbl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i/>
          <w:sz w:val="28"/>
          <w:szCs w:val="28"/>
        </w:rPr>
        <w:sectPr w:rsidR="00585FE6" w:rsidRPr="00104041" w:rsidSect="007C274A">
          <w:pgSz w:w="16840" w:h="11907" w:orient="landscape"/>
          <w:pgMar w:top="1701" w:right="1134" w:bottom="794" w:left="1134" w:header="709" w:footer="709" w:gutter="0"/>
          <w:cols w:space="720"/>
        </w:sectPr>
      </w:pPr>
    </w:p>
    <w:p w:rsidR="00585FE6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04041">
        <w:rPr>
          <w:b/>
          <w:caps/>
          <w:sz w:val="28"/>
          <w:szCs w:val="28"/>
        </w:rPr>
        <w:lastRenderedPageBreak/>
        <w:t xml:space="preserve">4. 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104041">
        <w:rPr>
          <w:b/>
          <w:caps/>
          <w:sz w:val="28"/>
          <w:szCs w:val="28"/>
        </w:rPr>
        <w:t>программЫ производственной  ПРАКТИКИ</w:t>
      </w:r>
    </w:p>
    <w:p w:rsidR="00585FE6" w:rsidRPr="00104041" w:rsidRDefault="00585FE6" w:rsidP="00585FE6"/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4.1. Требования к условиям проведения производственной практики.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10404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производственной практики </w:t>
      </w:r>
      <w:r w:rsidRPr="00104041">
        <w:rPr>
          <w:sz w:val="28"/>
          <w:szCs w:val="28"/>
        </w:rPr>
        <w:t xml:space="preserve">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585FE6" w:rsidRPr="00104041" w:rsidRDefault="00585FE6" w:rsidP="00585FE6"/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85FE6" w:rsidRPr="00FA3C18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104041">
        <w:rPr>
          <w:sz w:val="28"/>
          <w:szCs w:val="28"/>
        </w:rPr>
        <w:t>Производственная практика проводится в рамках профессионального модуля. Условием допуска обучающихся к производственной практике является освоенная учебная практика.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85FE6" w:rsidRPr="00104041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104041">
        <w:rPr>
          <w:b/>
          <w:sz w:val="28"/>
          <w:szCs w:val="28"/>
        </w:rPr>
        <w:t>4.4. Кадровое обеспечение образовательного процесса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585FE6" w:rsidRDefault="00585FE6" w:rsidP="0072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Мастера</w:t>
      </w:r>
      <w:r>
        <w:rPr>
          <w:sz w:val="28"/>
          <w:szCs w:val="28"/>
        </w:rPr>
        <w:t xml:space="preserve"> </w:t>
      </w:r>
      <w:r w:rsidRPr="00104041">
        <w:rPr>
          <w:sz w:val="28"/>
          <w:szCs w:val="28"/>
        </w:rPr>
        <w:t>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85FE6" w:rsidRPr="00424987" w:rsidRDefault="00585FE6" w:rsidP="00585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04041">
        <w:rPr>
          <w:b/>
          <w:caps/>
          <w:sz w:val="28"/>
          <w:szCs w:val="28"/>
        </w:rPr>
        <w:lastRenderedPageBreak/>
        <w:t>5. Контроль и оценка результатов освоения производственной ПРАКТИКИ</w:t>
      </w:r>
    </w:p>
    <w:p w:rsidR="00585FE6" w:rsidRPr="00FB0BF3" w:rsidRDefault="00585FE6" w:rsidP="00585FE6">
      <w:pPr>
        <w:ind w:firstLine="708"/>
        <w:jc w:val="both"/>
        <w:rPr>
          <w:sz w:val="28"/>
          <w:szCs w:val="28"/>
        </w:rPr>
      </w:pPr>
      <w:r w:rsidRPr="00FB0BF3">
        <w:rPr>
          <w:b/>
          <w:sz w:val="28"/>
          <w:szCs w:val="28"/>
        </w:rPr>
        <w:t>Контроль и оценка</w:t>
      </w:r>
      <w:r w:rsidRPr="00FB0BF3">
        <w:rPr>
          <w:sz w:val="28"/>
          <w:szCs w:val="28"/>
        </w:rPr>
        <w:t xml:space="preserve"> результатов освоения  производственной практики осуществляется мастером в форме </w:t>
      </w:r>
      <w:r w:rsidRPr="00857425">
        <w:rPr>
          <w:sz w:val="28"/>
          <w:szCs w:val="28"/>
        </w:rPr>
        <w:t>диф. зачета</w:t>
      </w:r>
      <w:r w:rsidRPr="00FB0BF3">
        <w:rPr>
          <w:sz w:val="28"/>
          <w:szCs w:val="28"/>
        </w:rPr>
        <w:t xml:space="preserve">. </w:t>
      </w:r>
      <w:r w:rsidRPr="00857425">
        <w:rPr>
          <w:sz w:val="28"/>
          <w:szCs w:val="28"/>
        </w:rPr>
        <w:t>По завершению практики обучающийся проходит квалификационные испытания (экзамен), которые входят в комплексный экзамен по профессиональному модулю.</w:t>
      </w:r>
      <w:r w:rsidRPr="00FB0BF3">
        <w:rPr>
          <w:sz w:val="28"/>
          <w:szCs w:val="28"/>
        </w:rPr>
        <w:t xml:space="preserve"> Квалификационные испытания проводятся в 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585FE6" w:rsidRPr="00FB0BF3" w:rsidRDefault="00585FE6" w:rsidP="00585FE6">
      <w:pPr>
        <w:ind w:firstLine="708"/>
        <w:jc w:val="both"/>
        <w:rPr>
          <w:sz w:val="28"/>
          <w:szCs w:val="28"/>
        </w:rPr>
      </w:pPr>
      <w:r w:rsidRPr="00FB0BF3">
        <w:rPr>
          <w:sz w:val="28"/>
          <w:szCs w:val="28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585FE6" w:rsidRPr="00104041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3784"/>
      </w:tblGrid>
      <w:tr w:rsidR="00585FE6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Pr="00ED18D5" w:rsidRDefault="00722610" w:rsidP="00943148">
            <w:pPr>
              <w:shd w:val="clear" w:color="auto" w:fill="FFFFFF"/>
              <w:ind w:left="10" w:right="14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8"/>
                <w:szCs w:val="28"/>
              </w:rPr>
              <w:t>ПК 1.1 Выполнять наладку, регулировку и проверку электрического и электромеханического оборудования.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  <w:p w:rsidR="00722610" w:rsidRPr="00BC3F3A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Pr="00ED18D5" w:rsidRDefault="00722610" w:rsidP="009431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ПК 1.2 Организовывать и выполнять техническое обслуживание и ремонт </w:t>
            </w:r>
            <w:r>
              <w:rPr>
                <w:spacing w:val="6"/>
                <w:sz w:val="28"/>
                <w:szCs w:val="28"/>
              </w:rPr>
              <w:t>электрического и электромеханического оборудования.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722610" w:rsidRPr="00BC3F3A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Pr="00ED18D5" w:rsidRDefault="00722610" w:rsidP="009431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ПК 1.3 Осуществлять диагностику и технический контроль при эксплуатации</w:t>
            </w:r>
            <w:r>
              <w:rPr>
                <w:spacing w:val="6"/>
                <w:sz w:val="28"/>
                <w:szCs w:val="28"/>
              </w:rPr>
              <w:t xml:space="preserve"> электрического и электромеханического оборудования</w:t>
            </w:r>
            <w:r w:rsidRPr="00ED18D5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  <w:p w:rsidR="00722610" w:rsidRPr="00094411" w:rsidRDefault="00722610" w:rsidP="00722610">
            <w:pPr>
              <w:jc w:val="center"/>
              <w:rPr>
                <w:sz w:val="28"/>
                <w:szCs w:val="28"/>
              </w:rPr>
            </w:pPr>
          </w:p>
        </w:tc>
      </w:tr>
      <w:tr w:rsidR="00722610" w:rsidRPr="00104041" w:rsidTr="007C27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943148">
            <w:pPr>
              <w:widowControl w:val="0"/>
              <w:suppressAutoHyphens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ПК 1.4 Составлять отчетную документацию по техническому обслуживанию и ремонту</w:t>
            </w:r>
            <w:r>
              <w:rPr>
                <w:spacing w:val="6"/>
                <w:sz w:val="28"/>
                <w:szCs w:val="28"/>
              </w:rPr>
              <w:t xml:space="preserve"> электрического и электромеханического оборудования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722610" w:rsidRDefault="00722610" w:rsidP="0072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</w:tbl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p w:rsidR="00585FE6" w:rsidRDefault="00585FE6" w:rsidP="0058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Cs/>
          <w:i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2"/>
        <w:gridCol w:w="3879"/>
      </w:tblGrid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jc w:val="center"/>
              <w:rPr>
                <w:b/>
                <w:bCs/>
                <w:sz w:val="28"/>
                <w:szCs w:val="28"/>
              </w:rPr>
            </w:pPr>
            <w:r w:rsidRPr="0010404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104041" w:rsidRDefault="00585FE6" w:rsidP="0013529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ОК 1 Понимать  сущность и социальную значимость своей профессии, проявлять к ней устойчивый интерес.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Наблюдение; мониторинг,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рейтинг выполнения работ на производственной практике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 на моделирование и решение нестандартных ситуаций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рефератов, курсовое проектирование, использование электронных источников, регламентов 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D20B9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C4BBC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навыками работы в корпоративных и информационных сетях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3652BF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6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Pr="00207C50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Наблюдение за ролью обучающихся в группе, на рабочих местах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7 Брать на себя ответственность за работу членов команды (подчиненных), за результат выполнения заданий.</w:t>
            </w:r>
          </w:p>
          <w:p w:rsidR="00585FE6" w:rsidRDefault="00585FE6" w:rsidP="0013529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Деловые игры - моделирование социальных и профессиональных ситуаций; Мониторинг развития личностно – профессиональных качеств обучающегося;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индивидуальной самостоятельной работы</w:t>
            </w:r>
          </w:p>
          <w:p w:rsidR="00585FE6" w:rsidRDefault="00585FE6" w:rsidP="00135292">
            <w:pPr>
              <w:rPr>
                <w:sz w:val="28"/>
                <w:szCs w:val="28"/>
              </w:rPr>
            </w:pP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9 Ориентироваться в условиях частой смены технологий в профессиональной деятельности.</w:t>
            </w:r>
          </w:p>
          <w:p w:rsidR="00585FE6" w:rsidRDefault="00585FE6" w:rsidP="00135292">
            <w:pPr>
              <w:rPr>
                <w:bCs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Семинары, учебно – практические конференции; конкурсы профессионального </w:t>
            </w:r>
            <w:r w:rsidRPr="009405E4">
              <w:rPr>
                <w:sz w:val="28"/>
                <w:szCs w:val="28"/>
              </w:rPr>
              <w:t>мастерства;</w:t>
            </w:r>
          </w:p>
        </w:tc>
      </w:tr>
      <w:tr w:rsidR="00585FE6" w:rsidRPr="00104041" w:rsidTr="007C274A"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10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E6" w:rsidRDefault="00585FE6" w:rsidP="00135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технике безопасности; Своевременность постановки на воинский учет, проведение воинских сборов</w:t>
            </w:r>
          </w:p>
        </w:tc>
      </w:tr>
    </w:tbl>
    <w:p w:rsidR="00F6288D" w:rsidRDefault="00F6288D" w:rsidP="00722610"/>
    <w:sectPr w:rsidR="00F6288D" w:rsidSect="00634CB4"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A5" w:rsidRDefault="005952A5" w:rsidP="00577D19">
      <w:r>
        <w:separator/>
      </w:r>
    </w:p>
  </w:endnote>
  <w:endnote w:type="continuationSeparator" w:id="1">
    <w:p w:rsidR="005952A5" w:rsidRDefault="005952A5" w:rsidP="0057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3C22CA" w:rsidP="00B87C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041" w:rsidRDefault="005952A5" w:rsidP="008027D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5952A5" w:rsidP="00B87CFE">
    <w:pPr>
      <w:pStyle w:val="a4"/>
      <w:framePr w:wrap="around" w:vAnchor="text" w:hAnchor="margin" w:xAlign="right" w:y="1"/>
      <w:rPr>
        <w:rStyle w:val="a6"/>
      </w:rPr>
    </w:pPr>
  </w:p>
  <w:p w:rsidR="00104041" w:rsidRDefault="005952A5" w:rsidP="008027D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A5" w:rsidRDefault="005952A5" w:rsidP="00577D19">
      <w:r>
        <w:separator/>
      </w:r>
    </w:p>
  </w:footnote>
  <w:footnote w:type="continuationSeparator" w:id="1">
    <w:p w:rsidR="005952A5" w:rsidRDefault="005952A5" w:rsidP="0057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3C22CA" w:rsidP="00634CB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041" w:rsidRDefault="005952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1" w:rsidRDefault="003C22CA" w:rsidP="00472FD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08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277E">
      <w:rPr>
        <w:rStyle w:val="a6"/>
        <w:noProof/>
      </w:rPr>
      <w:t>2</w:t>
    </w:r>
    <w:r>
      <w:rPr>
        <w:rStyle w:val="a6"/>
      </w:rPr>
      <w:fldChar w:fldCharType="end"/>
    </w:r>
  </w:p>
  <w:p w:rsidR="00722610" w:rsidRDefault="007226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F61"/>
    <w:multiLevelType w:val="hybridMultilevel"/>
    <w:tmpl w:val="7B025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12C33"/>
    <w:multiLevelType w:val="hybridMultilevel"/>
    <w:tmpl w:val="AD529B52"/>
    <w:lvl w:ilvl="0" w:tplc="03D2F3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A652D"/>
    <w:multiLevelType w:val="hybridMultilevel"/>
    <w:tmpl w:val="53F40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FE6"/>
    <w:rsid w:val="002F1997"/>
    <w:rsid w:val="00351561"/>
    <w:rsid w:val="003C22CA"/>
    <w:rsid w:val="00430C7B"/>
    <w:rsid w:val="0048277E"/>
    <w:rsid w:val="004C1F53"/>
    <w:rsid w:val="004F6F94"/>
    <w:rsid w:val="00577D19"/>
    <w:rsid w:val="00585FE6"/>
    <w:rsid w:val="005952A5"/>
    <w:rsid w:val="006645E3"/>
    <w:rsid w:val="007135F1"/>
    <w:rsid w:val="00722610"/>
    <w:rsid w:val="007C274A"/>
    <w:rsid w:val="00813B26"/>
    <w:rsid w:val="008502BB"/>
    <w:rsid w:val="00861652"/>
    <w:rsid w:val="0091661F"/>
    <w:rsid w:val="009D5334"/>
    <w:rsid w:val="00CA0159"/>
    <w:rsid w:val="00CC54A1"/>
    <w:rsid w:val="00DE35D8"/>
    <w:rsid w:val="00EB1412"/>
    <w:rsid w:val="00EB3F01"/>
    <w:rsid w:val="00F172AA"/>
    <w:rsid w:val="00F6288D"/>
    <w:rsid w:val="00F67F90"/>
    <w:rsid w:val="00F861E7"/>
    <w:rsid w:val="00FC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E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85FE6"/>
    <w:pPr>
      <w:spacing w:before="100" w:beforeAutospacing="1" w:after="100" w:afterAutospacing="1"/>
    </w:pPr>
  </w:style>
  <w:style w:type="paragraph" w:styleId="2">
    <w:name w:val="List 2"/>
    <w:basedOn w:val="a"/>
    <w:rsid w:val="00585FE6"/>
    <w:pPr>
      <w:ind w:left="566" w:hanging="283"/>
    </w:pPr>
  </w:style>
  <w:style w:type="paragraph" w:styleId="a4">
    <w:name w:val="footer"/>
    <w:basedOn w:val="a"/>
    <w:link w:val="a5"/>
    <w:uiPriority w:val="99"/>
    <w:rsid w:val="00585F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5FE6"/>
  </w:style>
  <w:style w:type="paragraph" w:styleId="a7">
    <w:name w:val="header"/>
    <w:basedOn w:val="a"/>
    <w:link w:val="a8"/>
    <w:uiPriority w:val="99"/>
    <w:rsid w:val="00585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5F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5FE6"/>
  </w:style>
  <w:style w:type="paragraph" w:styleId="aa">
    <w:name w:val="List Paragraph"/>
    <w:basedOn w:val="a"/>
    <w:uiPriority w:val="34"/>
    <w:qFormat/>
    <w:rsid w:val="0091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2015-05-26T04:38:00Z</cp:lastPrinted>
  <dcterms:created xsi:type="dcterms:W3CDTF">2015-05-25T09:44:00Z</dcterms:created>
  <dcterms:modified xsi:type="dcterms:W3CDTF">2017-02-18T08:32:00Z</dcterms:modified>
</cp:coreProperties>
</file>